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 Medium" w:cs="Comfortaa Medium" w:eastAsia="Comfortaa Medium" w:hAnsi="Comfortaa Medium"/>
          <w:sz w:val="20"/>
          <w:szCs w:val="20"/>
        </w:rPr>
      </w:pPr>
      <w:r w:rsidDel="00000000" w:rsidR="00000000" w:rsidRPr="00000000">
        <w:rPr>
          <w:rFonts w:ascii="Amatic SC" w:cs="Amatic SC" w:eastAsia="Amatic SC" w:hAnsi="Amatic SC"/>
          <w:color w:val="741b47"/>
          <w:sz w:val="72"/>
          <w:szCs w:val="72"/>
          <w:rtl w:val="0"/>
        </w:rPr>
        <w:t xml:space="preserve">Balloon Service Contract</w:t>
      </w:r>
      <w:r w:rsidDel="00000000" w:rsidR="00000000" w:rsidRPr="00000000">
        <w:rPr>
          <w:rFonts w:ascii="Amatic SC" w:cs="Amatic SC" w:eastAsia="Amatic SC" w:hAnsi="Amatic SC"/>
          <w:color w:val="c27ba0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matic SC" w:cs="Amatic SC" w:eastAsia="Amatic SC" w:hAnsi="Amatic SC"/>
          <w:color w:val="c27ba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matic SC" w:cs="Amatic SC" w:eastAsia="Amatic SC" w:hAnsi="Amatic SC"/>
          <w:color w:val="c27ba0"/>
          <w:sz w:val="50"/>
          <w:szCs w:val="5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Amatic SC" w:cs="Amatic SC" w:eastAsia="Amatic SC" w:hAnsi="Amatic S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fortaa Medium" w:cs="Comfortaa Medium" w:eastAsia="Comfortaa Medium" w:hAnsi="Comfortaa Medium"/>
          <w:color w:val="741b47"/>
          <w:sz w:val="18"/>
          <w:szCs w:val="18"/>
        </w:rPr>
      </w:pPr>
      <w:r w:rsidDel="00000000" w:rsidR="00000000" w:rsidRPr="00000000">
        <w:rPr>
          <w:rFonts w:ascii="Comfortaa Medium" w:cs="Comfortaa Medium" w:eastAsia="Comfortaa Medium" w:hAnsi="Comfortaa Medium"/>
          <w:sz w:val="36"/>
          <w:szCs w:val="36"/>
          <w:rtl w:val="0"/>
        </w:rPr>
        <w:t xml:space="preserve">Pricing &amp; Deposit </w:t>
      </w:r>
      <w:hyperlink r:id="rId6">
        <w:r w:rsidDel="00000000" w:rsidR="00000000" w:rsidRPr="00000000">
          <w:rPr>
            <w:rFonts w:ascii="Comfortaa Medium" w:cs="Comfortaa Medium" w:eastAsia="Comfortaa Medium" w:hAnsi="Comfortaa Medium"/>
            <w:color w:val="741b47"/>
            <w:sz w:val="18"/>
            <w:szCs w:val="18"/>
            <w:u w:val="single"/>
            <w:rtl w:val="0"/>
          </w:rPr>
          <w:t xml:space="preserve">SEE PRICE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Balloon arches and garland are priced at $12/foot.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Balloon Columns are purchased in a set of 2 and priced at $10/foot. If purchased in a set of 4 you will receive a 20% off discount.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There is a 50% retainer fee due at time of booking. This fee secures your event date. This fee is 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non-refundable.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0" w:firstLine="0"/>
        <w:rPr>
          <w:rFonts w:ascii="Comfortaa Medium" w:cs="Comfortaa Medium" w:eastAsia="Comfortaa Medium" w:hAnsi="Comfortaa Medium"/>
          <w:sz w:val="36"/>
          <w:szCs w:val="36"/>
        </w:rPr>
      </w:pPr>
      <w:r w:rsidDel="00000000" w:rsidR="00000000" w:rsidRPr="00000000">
        <w:rPr>
          <w:rFonts w:ascii="Comfortaa Medium" w:cs="Comfortaa Medium" w:eastAsia="Comfortaa Medium" w:hAnsi="Comfortaa Medium"/>
          <w:sz w:val="36"/>
          <w:szCs w:val="36"/>
          <w:rtl w:val="0"/>
        </w:rPr>
        <w:t xml:space="preserve">Timing &amp; Setup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 do </w:t>
      </w:r>
      <w:r w:rsidDel="00000000" w:rsidR="00000000" w:rsidRPr="00000000">
        <w:rPr>
          <w:rFonts w:ascii="Comfortaa Medium" w:cs="Comfortaa Medium" w:eastAsia="Comfortaa Medium" w:hAnsi="Comfortaa Medium"/>
          <w:i w:val="1"/>
          <w:sz w:val="24"/>
          <w:szCs w:val="24"/>
          <w:rtl w:val="0"/>
        </w:rPr>
        <w:t xml:space="preserve">prefer</w:t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at least a 3 week notice prior to your event before ordering. However, this is not required. As I build color inventory this could be subject to change. As of currently, I will need time to order specific colors according to your theme. </w:t>
      </w:r>
    </w:p>
    <w:p w:rsidR="00000000" w:rsidDel="00000000" w:rsidP="00000000" w:rsidRDefault="00000000" w:rsidRPr="00000000" w14:paraId="0000000D">
      <w:pPr>
        <w:ind w:left="1440" w:firstLine="0"/>
        <w:rPr>
          <w:rFonts w:ascii="Comfortaa Medium" w:cs="Comfortaa Medium" w:eastAsia="Comfortaa Medium" w:hAnsi="Comfortaa Medium"/>
          <w:sz w:val="20"/>
          <w:szCs w:val="20"/>
        </w:rPr>
      </w:pPr>
      <w:r w:rsidDel="00000000" w:rsidR="00000000" w:rsidRPr="00000000">
        <w:rPr>
          <w:rFonts w:ascii="Comfortaa Medium" w:cs="Comfortaa Medium" w:eastAsia="Comfortaa Medium" w:hAnsi="Comfortaa Medium"/>
          <w:sz w:val="20"/>
          <w:szCs w:val="20"/>
          <w:rtl w:val="0"/>
        </w:rPr>
        <w:t xml:space="preserve">*I understand things happen and a 3 weeks notice is not always doable. If you are needing a service sooner than 3 weeks please contact me (If you haven’t already) and we can work something out.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omfortaa Medium" w:cs="Comfortaa Medium" w:eastAsia="Comfortaa Medium" w:hAnsi="Comfortaa Medium"/>
          <w:i w:val="1"/>
          <w:sz w:val="24"/>
          <w:szCs w:val="24"/>
          <w:rtl w:val="0"/>
        </w:rPr>
        <w:t xml:space="preserve">require</w:t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access to the location of the event </w:t>
      </w:r>
      <w:r w:rsidDel="00000000" w:rsidR="00000000" w:rsidRPr="00000000">
        <w:rPr>
          <w:rFonts w:ascii="Comfortaa Medium" w:cs="Comfortaa Medium" w:eastAsia="Comfortaa Medium" w:hAnsi="Comfortaa Medium"/>
          <w:i w:val="1"/>
          <w:sz w:val="24"/>
          <w:szCs w:val="24"/>
          <w:rtl w:val="0"/>
        </w:rPr>
        <w:t xml:space="preserve">at least</w:t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1-2 hours prior to your event. This time is subject to change depending on the size of the balloon work. </w:t>
      </w:r>
    </w:p>
    <w:p w:rsidR="00000000" w:rsidDel="00000000" w:rsidP="00000000" w:rsidRDefault="00000000" w:rsidRPr="00000000" w14:paraId="0000000F">
      <w:pPr>
        <w:ind w:left="720" w:firstLine="0"/>
        <w:rPr>
          <w:rFonts w:ascii="Comfortaa Medium" w:cs="Comfortaa Medium" w:eastAsia="Comfortaa Medium" w:hAnsi="Comfortaa Medium"/>
          <w:sz w:val="20"/>
          <w:szCs w:val="20"/>
        </w:rPr>
      </w:pPr>
      <w:r w:rsidDel="00000000" w:rsidR="00000000" w:rsidRPr="00000000">
        <w:rPr>
          <w:rFonts w:ascii="Comfortaa Medium" w:cs="Comfortaa Medium" w:eastAsia="Comfortaa Medium" w:hAnsi="Comfortaa Medium"/>
          <w:sz w:val="28"/>
          <w:szCs w:val="28"/>
          <w:rtl w:val="0"/>
        </w:rPr>
        <w:tab/>
      </w:r>
      <w:r w:rsidDel="00000000" w:rsidR="00000000" w:rsidRPr="00000000">
        <w:rPr>
          <w:rFonts w:ascii="Comfortaa Medium" w:cs="Comfortaa Medium" w:eastAsia="Comfortaa Medium" w:hAnsi="Comfortaa Medium"/>
          <w:sz w:val="20"/>
          <w:szCs w:val="20"/>
          <w:rtl w:val="0"/>
        </w:rPr>
        <w:t xml:space="preserve">*For example, a 4’ size balloon job will take a lesser amount of time compared to a 20’ arch. Therefore I won’t need as much time. Set up time will be discussed during your inquiry.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In the case that you are not present at our agreed set up time and are unreachable by the phone number provided at booking, there is a 45 minute grace period where I will wait for you to confirm that we are still meeting. If after the grace period has passed and I have not heard from you, my services to you will be terminated and I will no longer allow you to book with me again. </w:t>
      </w:r>
    </w:p>
    <w:p w:rsidR="00000000" w:rsidDel="00000000" w:rsidP="00000000" w:rsidRDefault="00000000" w:rsidRPr="00000000" w14:paraId="00000011">
      <w:pPr>
        <w:ind w:left="144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omfortaa Medium" w:cs="Comfortaa Medium" w:eastAsia="Comfortaa Medium" w:hAnsi="Comfortaa Medium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omfortaa Medium" w:cs="Comfortaa Medium" w:eastAsia="Comfortaa Medium" w:hAnsi="Comfortaa Medium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omfortaa Medium" w:cs="Comfortaa Medium" w:eastAsia="Comfortaa Medium" w:hAnsi="Comfortaa Medium"/>
          <w:sz w:val="36"/>
          <w:szCs w:val="36"/>
        </w:rPr>
      </w:pPr>
      <w:r w:rsidDel="00000000" w:rsidR="00000000" w:rsidRPr="00000000">
        <w:rPr>
          <w:rFonts w:ascii="Comfortaa Medium" w:cs="Comfortaa Medium" w:eastAsia="Comfortaa Medium" w:hAnsi="Comfortaa Medium"/>
          <w:sz w:val="36"/>
          <w:szCs w:val="36"/>
          <w:rtl w:val="0"/>
        </w:rPr>
        <w:t xml:space="preserve">Teardown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omfortaa Medium" w:cs="Comfortaa Medium" w:eastAsia="Comfortaa Medium" w:hAnsi="Comfortaa Medium"/>
          <w:i w:val="1"/>
          <w:sz w:val="24"/>
          <w:szCs w:val="24"/>
          <w:rtl w:val="0"/>
        </w:rPr>
        <w:t xml:space="preserve">require</w:t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30 minutes to 1 hour for teardown depending on the size of my work.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If you think your event will continue past 10pm please give me a heads up prior to your event. </w:t>
      </w:r>
    </w:p>
    <w:p w:rsidR="00000000" w:rsidDel="00000000" w:rsidP="00000000" w:rsidRDefault="00000000" w:rsidRPr="00000000" w14:paraId="00000019">
      <w:pPr>
        <w:ind w:left="1440" w:firstLine="0"/>
        <w:rPr>
          <w:rFonts w:ascii="Comfortaa Medium" w:cs="Comfortaa Medium" w:eastAsia="Comfortaa Medium" w:hAnsi="Comfortaa Medium"/>
          <w:sz w:val="20"/>
          <w:szCs w:val="20"/>
        </w:rPr>
      </w:pPr>
      <w:r w:rsidDel="00000000" w:rsidR="00000000" w:rsidRPr="00000000">
        <w:rPr>
          <w:rFonts w:ascii="Comfortaa Medium" w:cs="Comfortaa Medium" w:eastAsia="Comfortaa Medium" w:hAnsi="Comfortaa Medium"/>
          <w:sz w:val="20"/>
          <w:szCs w:val="20"/>
          <w:rtl w:val="0"/>
        </w:rPr>
        <w:t xml:space="preserve">*If your event does go past 10pm but I am able to teardown the next morning, I would prefer to do that. But if no one is able to have access the next morning then I will teardown the night of.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If I am providing an arch or set of columns, you are NOT to teardown my work yourself unless we have a preset arrangement.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If my balloon will be set up at a place of business where a time limit is not needed, then a tear down is not necessary and you can dispose of the balloon work as you please. </w:t>
      </w:r>
    </w:p>
    <w:p w:rsidR="00000000" w:rsidDel="00000000" w:rsidP="00000000" w:rsidRDefault="00000000" w:rsidRPr="00000000" w14:paraId="0000001C">
      <w:pPr>
        <w:ind w:left="720" w:firstLine="0"/>
        <w:rPr>
          <w:rFonts w:ascii="Comfortaa Medium" w:cs="Comfortaa Medium" w:eastAsia="Comfortaa Medium" w:hAnsi="Comfortaa Medium"/>
          <w:sz w:val="28"/>
          <w:szCs w:val="28"/>
        </w:rPr>
      </w:pPr>
      <w:r w:rsidDel="00000000" w:rsidR="00000000" w:rsidRPr="00000000">
        <w:rPr>
          <w:rFonts w:ascii="Comfortaa Medium" w:cs="Comfortaa Medium" w:eastAsia="Comfortaa Medium" w:hAnsi="Comfortaa Medium"/>
          <w:sz w:val="28"/>
          <w:szCs w:val="28"/>
          <w:rtl w:val="0"/>
        </w:rPr>
        <w:tab/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omfortaa Medium" w:cs="Comfortaa Medium" w:eastAsia="Comfortaa Medium" w:hAnsi="Comfortaa Medium"/>
          <w:sz w:val="20"/>
          <w:szCs w:val="20"/>
          <w:rtl w:val="0"/>
        </w:rPr>
        <w:t xml:space="preserve">The only reason teardown would be needed if the job is for display at a place of business, would be if I am using my arch or column materials and have a different job scheduled soon after yours, then I will need to teardown in time for my next job where materials are needed. This will be discussed at time of booking.</w:t>
      </w:r>
      <w:r w:rsidDel="00000000" w:rsidR="00000000" w:rsidRPr="00000000">
        <w:rPr>
          <w:rFonts w:ascii="Comfortaa Medium" w:cs="Comfortaa Medium" w:eastAsia="Comfortaa Medium" w:hAnsi="Comfortaa Medium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omfortaa Medium" w:cs="Comfortaa Medium" w:eastAsia="Comfortaa Medium" w:hAnsi="Comfortaa Medium"/>
          <w:sz w:val="26"/>
          <w:szCs w:val="26"/>
        </w:rPr>
      </w:pPr>
      <w:r w:rsidDel="00000000" w:rsidR="00000000" w:rsidRPr="00000000">
        <w:rPr>
          <w:rFonts w:ascii="Comfortaa Medium" w:cs="Comfortaa Medium" w:eastAsia="Comfortaa Medium" w:hAnsi="Comfortaa Medium"/>
          <w:sz w:val="26"/>
          <w:szCs w:val="26"/>
          <w:rtl w:val="0"/>
        </w:rPr>
        <w:t xml:space="preserve">By signing this contract, I agree to pay the </w:t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26"/>
          <w:szCs w:val="26"/>
          <w:rtl w:val="0"/>
        </w:rPr>
        <w:t xml:space="preserve">non-refundable</w:t>
      </w:r>
      <w:r w:rsidDel="00000000" w:rsidR="00000000" w:rsidRPr="00000000">
        <w:rPr>
          <w:rFonts w:ascii="Comfortaa Medium" w:cs="Comfortaa Medium" w:eastAsia="Comfortaa Medium" w:hAnsi="Comfortaa Medium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omfortaa Medium" w:cs="Comfortaa Medium" w:eastAsia="Comfortaa Medium" w:hAnsi="Comfortaa Medium"/>
          <w:sz w:val="26"/>
          <w:szCs w:val="26"/>
          <w:rtl w:val="0"/>
        </w:rPr>
        <w:t xml:space="preserve">retainer fee at the time of booking. I agree to provide a pre-arranged set up time prior to the event. I understand that if I am absent and unreachable at the agreed time that I have a 30 minute grace period to communicate an updated set up time. If this grace period passes and I am unreachable, I understand that that will terminate my ability to book other balloon work in the future. I agree that if I am booking for the set up of an arch or columns that I am not to teardown without a preset arrangement. </w:t>
      </w:r>
    </w:p>
    <w:p w:rsidR="00000000" w:rsidDel="00000000" w:rsidP="00000000" w:rsidRDefault="00000000" w:rsidRPr="00000000" w14:paraId="00000020">
      <w:pPr>
        <w:ind w:left="0" w:firstLine="0"/>
        <w:rPr>
          <w:rFonts w:ascii="Comfortaa Medium" w:cs="Comfortaa Medium" w:eastAsia="Comfortaa Medium" w:hAnsi="Comfortaa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omfortaa Medium" w:cs="Comfortaa Medium" w:eastAsia="Comfortaa Medium" w:hAnsi="Comfortaa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Fonts w:ascii="Comfortaa Medium" w:cs="Comfortaa Medium" w:eastAsia="Comfortaa Medium" w:hAnsi="Comfortaa Medium"/>
          <w:sz w:val="26"/>
          <w:szCs w:val="26"/>
          <w:rtl w:val="0"/>
        </w:rPr>
        <w:t xml:space="preserve">*Please return to the form to sign the contract.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omfortaa Medium" w:cs="Comfortaa Medium" w:eastAsia="Comfortaa Medium" w:hAnsi="Comforta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omfortaa Medium" w:cs="Comfortaa Medium" w:eastAsia="Comfortaa Medium" w:hAnsi="Comforta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omfortaa Medium" w:cs="Comfortaa Medium" w:eastAsia="Comfortaa Medium" w:hAnsi="Comforta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omfortaa Medium" w:cs="Comfortaa Medium" w:eastAsia="Comfortaa Medium" w:hAnsi="Comforta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fortaa Medium" w:cs="Comfortaa Medium" w:eastAsia="Comfortaa Medium" w:hAnsi="Comfortaa Medium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Comfortaa Medium">
    <w:embedRegular w:fontKey="{00000000-0000-0000-0000-000000000000}" r:id="rId3" w:subsetted="0"/>
    <w:embedBold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C_rm8_i8/F6GJf_N90pikMy7JQl4Fqg/view?utm_content=DAGC_rm8_i8&amp;utm_campaign=designshare&amp;utm_medium=link&amp;utm_source=edit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omfortaaMedium-regular.ttf"/><Relationship Id="rId4" Type="http://schemas.openxmlformats.org/officeDocument/2006/relationships/font" Target="fonts/ComfortaaMedium-bold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